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-624839</wp:posOffset>
            </wp:positionH>
            <wp:positionV relativeFrom="page">
              <wp:posOffset>66675</wp:posOffset>
            </wp:positionV>
            <wp:extent cx="7383145" cy="10506075"/>
            <wp:effectExtent l="0" t="0" r="0" b="0"/>
            <wp:wrapNone/>
            <wp:docPr id="1073741825" name="officeArt object" descr="Eventi teglio luglio 2018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venti teglio luglio 2018-1.jpg" descr="Eventi teglio luglio 2018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506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</w:pPr>
    </w:p>
    <w:p>
      <w:pPr>
        <w:pStyle w:val="Normal.0"/>
        <w:jc w:val="both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-329564</wp:posOffset>
                </wp:positionH>
                <wp:positionV relativeFrom="line">
                  <wp:posOffset>320040</wp:posOffset>
                </wp:positionV>
                <wp:extent cx="6743700" cy="2105026"/>
                <wp:effectExtent l="0" t="0" r="0" b="0"/>
                <wp:wrapNone/>
                <wp:docPr id="1073741828" name="officeArt object" descr="Oval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105026"/>
                          <a:chOff x="0" y="0"/>
                          <a:chExt cx="6743700" cy="21050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743700" cy="2105026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6350" cap="flat">
                            <a:solidFill>
                              <a:schemeClr val="accent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987592" y="308274"/>
                            <a:ext cx="4768516" cy="14884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Bradley Hand ITC" w:cs="Bradley Hand ITC" w:hAnsi="Bradley Hand ITC" w:eastAsia="Bradley Hand ITC"/>
                                  <w:b w:val="1"/>
                                  <w:bCs w:val="1"/>
                                  <w:sz w:val="96"/>
                                  <w:szCs w:val="96"/>
                                  <w:rtl w:val="0"/>
                                  <w:lang w:val="it-IT"/>
                                </w:rPr>
                                <w:t>Estate-Autunno 2018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6.0pt;margin-top:25.2pt;width:531.0pt;height:1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743700,2105026">
                <w10:wrap type="none" side="bothSides" anchorx="text"/>
                <v:oval id="_x0000_s1027" style="position:absolute;left:0;top:0;width:6743700;height:2105026;">
                  <v:fill color="#92D050" opacity="100.0%" type="solid"/>
                  <v:stroke filltype="solid" color="#70AD47" opacity="100.0%" weight="0.5pt" dashstyle="solid" endcap="flat" miterlimit="800.0%" joinstyle="miter" linestyle="single" startarrow="none" startarrowwidth="medium" startarrowlength="medium" endarrow="none" endarrowwidth="medium" endarrowlength="medium"/>
                </v:oval>
                <v:shape id="_x0000_s1028" type="#_x0000_t202" style="position:absolute;left:987592;top:308274;width:4768516;height:148847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Bradley Hand ITC" w:cs="Bradley Hand ITC" w:hAnsi="Bradley Hand ITC" w:eastAsia="Bradley Hand ITC"/>
                            <w:b w:val="1"/>
                            <w:bCs w:val="1"/>
                            <w:sz w:val="96"/>
                            <w:szCs w:val="96"/>
                            <w:rtl w:val="0"/>
                            <w:lang w:val="it-IT"/>
                          </w:rPr>
                          <w:t>Estate-Autunno 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ind w:firstLine="708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AGOSTO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DA SABATO 11 AGOSTO A DOMENICA 16 SETTEMBRE</w:t>
      </w:r>
    </w:p>
    <w:p>
      <w:pPr>
        <w:pStyle w:val="Normal.0"/>
        <w:spacing w:after="0" w:line="240" w:lineRule="auto"/>
        <w:jc w:val="both"/>
        <w:rPr>
          <w:rFonts w:ascii="Kristen ITC" w:cs="Kristen ITC" w:hAnsi="Kristen ITC" w:eastAsia="Kristen IT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Kristen ITC" w:cs="Kristen ITC" w:hAnsi="Kristen ITC" w:eastAsia="Kristen ITC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Mostra "Pio Rajna e le Fonti dell'Orlando Furioso"</w:t>
      </w: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Palazzo Besta</w:t>
      </w: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Iniziativa del Comitato Nazionale per il V centenario dell'Orlando Furioso</w:t>
      </w: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Orario di apertura: da marted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ì </w:t>
      </w:r>
      <w:r>
        <w:rPr>
          <w:color w:val="000000"/>
          <w:sz w:val="24"/>
          <w:szCs w:val="24"/>
          <w:u w:color="000000"/>
          <w:rtl w:val="0"/>
          <w:lang w:val="it-IT"/>
        </w:rPr>
        <w:t>a sabato dalle ore 10.00 alle ore 13.00 e dalle ore 14.00 alle ore 17.00</w:t>
      </w: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Domenica dalle ore 8.00 alle ore 14.00. Inaugurazione sabato 11 agosto ore 10.45 - seguir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rinfresco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 il Prof. Gianluigi Garbellini in collaborazione con il Centro Tellino di Cultura e la Biblioteca Comunale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E.Branchi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VENERD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24</w:t>
      </w:r>
    </w:p>
    <w:p>
      <w:pPr>
        <w:pStyle w:val="Normal.0"/>
        <w:spacing w:after="0" w:line="240" w:lineRule="auto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Serate di liscio con l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orchestra 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I Folk Camuni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”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Ore 21.00 - Sede Astel</w:t>
      </w:r>
    </w:p>
    <w:p>
      <w:pPr>
        <w:pStyle w:val="Normal.0"/>
        <w:spacing w:after="0" w:line="240" w:lineRule="auto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SABATO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25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Concerto di ottoni tenuto dal quintetto 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Wacky Brass Quintet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Ore 21.00 - Chiesa di Santa Eufemia</w:t>
      </w:r>
    </w:p>
    <w:p>
      <w:pPr>
        <w:pStyle w:val="Normal.0"/>
        <w:spacing w:after="0" w:line="240" w:lineRule="auto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VENERD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31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Apertura serale di Palazzo Besta di Teglio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Dalle ore 18.00 alle ore 21.00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Palazzo Besta</w:t>
      </w: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SETTEMBRE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 xml:space="preserve">SABATO 1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Concerto ragazzi filarmonica di Morbegno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 occasione del campo estivo. In caso di maltempo Salone Oratorio. 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Ore 21.00 - Pra De Resa</w:t>
      </w:r>
    </w:p>
    <w:p>
      <w:pPr>
        <w:pStyle w:val="No Spacing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GIOVED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6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Apertura serale di Palazzo Besta di Teglio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Dalle ore 18.00 alle ore 21.00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Palazzo Besta</w:t>
      </w:r>
    </w:p>
    <w:p>
      <w:pPr>
        <w:pStyle w:val="No Spacing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SABATO E DOMENICA 8-9 / 15-16 / 22-23/29-30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Pizzocchero d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Oro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Rassegna gastronomica nei ristoranti di Teglio aderenti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iniziativa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www.saporidautunnoteglio.it</w:t>
      </w:r>
    </w:p>
    <w:p>
      <w:pPr>
        <w:pStyle w:val="No Spacing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 xml:space="preserve">SABATO 15 E DOMENICA 16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Escursione al Monte Pasubio - Strada delle 52 gallerie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Ritrovo presso Piazzale della centrale di Tresenda alle ore 6.00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Tempo di percorrenza: 1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giorno 6 ore complessive / 2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giorno 8 ore complessive. Difficolt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: T-E.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Dislivello massimo:1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giorno 1000m / 2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giorno 300m. Quota massima: 2232m. Attrezzatura da escursionismo. Info e prenotazioni C.A.I. Teglio tel. +39 3473578756</w:t>
      </w:r>
    </w:p>
    <w:p>
      <w:pPr>
        <w:pStyle w:val="No Spacing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 xml:space="preserve">DOMENICA 16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Festa Patronale di Santa Eufemia 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Intera giornata - Centro paese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S. Messa patronale ore 10.30. Chiesa Patronale di S.ta Eufemia</w:t>
      </w: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OTTOBRE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SABATO E DOMENICA 6-7 / 13-14/ 20-21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Week-end dei Funghi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Rassegna gastronomica nei ristoranti di Teglio aderenti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iniziativa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www.saporidautunnoteglio.it</w:t>
      </w: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 xml:space="preserve">DOMENICA 21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Escursione Sentiero del Sole (Teglio 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Val Fontana Castionetto)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Ritrovo presso Piazza Santa Eufemia alle ore 8.00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Tempo di percorrenza: 7 ore complessive. Difficolt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: E. Dislivello massimo:600m. Quota massima: 1500m. Attrezzatura da escursionismo. Ritrovo: Piazza Santa Eufemia alle ore 8.00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e prenotazioni C.A.I. Teglio tel. +39 3473578756</w:t>
      </w:r>
    </w:p>
    <w:p>
      <w:pPr>
        <w:pStyle w:val="No Spacing"/>
        <w:jc w:val="both"/>
        <w:rPr>
          <w:sz w:val="20"/>
          <w:szCs w:val="20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SABATO E DOMENICA 27-28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Week-end della Selvaggina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Rassegna gastronomica nei ristoranti di Teglio aderenti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iniziativa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www.saporidautunnoteglio.it</w:t>
      </w: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NOVEMBRE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DOMENICA 4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Escursione Sentiero del Sole (Gema di Teglio 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Madonna di Tirano)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Ritrovo presso Piazza Credaro ore 8.00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Tempo di percorrenza: 6 ore complessive. Difficolt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: E. Dislivello massimo:950m. Quota massima: 1320m. Attrezzatura da escursionismo.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e prenotazioni C.A.I. Teglio tel. +39 3473578756</w:t>
      </w:r>
    </w:p>
    <w:p>
      <w:pPr>
        <w:pStyle w:val="No Spacing"/>
        <w:jc w:val="both"/>
        <w:rPr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SABATO E DOMENICA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3-4 e 10-11</w:t>
      </w:r>
      <w:r>
        <w:rPr>
          <w:color w:val="c00000"/>
          <w:sz w:val="24"/>
          <w:szCs w:val="24"/>
          <w:u w:color="c00000"/>
          <w:rtl w:val="0"/>
          <w:lang w:val="it-IT"/>
        </w:rPr>
        <w:t xml:space="preserve">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Week-end della Selvaggina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Rassegna gastronomica nei ristoranti di Teglio aderenti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iniziativa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www.saporidautunnoteglio.it</w:t>
      </w:r>
    </w:p>
    <w:p>
      <w:pPr>
        <w:pStyle w:val="No Spacing"/>
        <w:jc w:val="both"/>
        <w:rPr>
          <w:sz w:val="20"/>
          <w:szCs w:val="20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SABATO E DOMENICA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17-18 e 24-25</w:t>
      </w:r>
      <w:r>
        <w:rPr>
          <w:color w:val="c00000"/>
          <w:sz w:val="24"/>
          <w:szCs w:val="24"/>
          <w:u w:color="c00000"/>
          <w:rtl w:val="0"/>
          <w:lang w:val="it-IT"/>
        </w:rPr>
        <w:t xml:space="preserve">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Week-end dei Sapori Autunnali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Rassegna gastronomica nei ristoranti di Teglio aderenti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iniziativa 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www.saporidautunnoteglio.it</w:t>
      </w: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DICEMBRE</w:t>
      </w:r>
    </w:p>
    <w:p>
      <w:pPr>
        <w:pStyle w:val="No Spacing"/>
        <w:jc w:val="both"/>
      </w:pPr>
    </w:p>
    <w:p>
      <w:pPr>
        <w:pStyle w:val="No Spacing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SABATO E DOMENICA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1-2</w:t>
      </w:r>
      <w:r>
        <w:rPr>
          <w:color w:val="c00000"/>
          <w:sz w:val="24"/>
          <w:szCs w:val="24"/>
          <w:u w:color="c00000"/>
          <w:rtl w:val="0"/>
          <w:lang w:val="it-IT"/>
        </w:rPr>
        <w:t xml:space="preserve"> 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sz w:val="24"/>
          <w:szCs w:val="24"/>
        </w:rPr>
      </w:pPr>
      <w:r>
        <w:rPr>
          <w:rFonts w:ascii="Kristen ITC" w:cs="Kristen ITC" w:hAnsi="Kristen ITC" w:eastAsia="Kristen ITC"/>
          <w:b w:val="1"/>
          <w:bCs w:val="1"/>
          <w:sz w:val="24"/>
          <w:szCs w:val="24"/>
          <w:rtl w:val="0"/>
          <w:lang w:val="it-IT"/>
        </w:rPr>
        <w:t>Week-end dei Sapori Autunnali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Rassegna gastronomica nei ristoranti di Teglio aderenti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iniziativa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Info www.saporidautunnoteglio.it</w:t>
      </w: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ATTIVITA</w:t>
      </w: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’ </w:t>
      </w: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SPORTIVE</w:t>
      </w: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</w:rPr>
      </w:pPr>
      <w:r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PESCA SPORTIVA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Laghetto Somasassa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Orario Apertura: dal 1 maggio al 31 agosto dalle ore 7.00 alle ore 20.00, tutti i giorni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info e prenotazioni Michele cell. 333 2123790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</w:rPr>
      </w:pPr>
      <w:r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IMPARIAMO A CONOSCERE GLI ASINELLI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Loc. Ca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Frigeri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L'Associazione ASD Picch- non solo asini organizza escursioni giornaliere in compagnia dei suoi asini per piccole comitive, gruppi familiari e scolaresche, giornate ludico didattiche per bambini e ragazzi presso il campo base, brevi passeggiate a dorso d'asino. Tesseramento obbligatorio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info e prenotazioni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Danilo cell. +39 339.1920484 - email  picchnonsoloasini@gmail.com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No Spacing"/>
        <w:jc w:val="both"/>
        <w:rPr>
          <w:rFonts w:ascii="Kristen ITC" w:cs="Kristen ITC" w:hAnsi="Kristen ITC" w:eastAsia="Kristen ITC"/>
          <w:color w:val="000000"/>
          <w:sz w:val="32"/>
          <w:szCs w:val="3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rFonts w:ascii="Kristen ITC" w:cs="Kristen ITC" w:hAnsi="Kristen ITC" w:eastAsia="Kristen ITC"/>
          <w:color w:val="000000"/>
          <w:sz w:val="32"/>
          <w:szCs w:val="32"/>
          <w:u w:color="000000"/>
          <w:rtl w:val="0"/>
          <w:lang w:val="it-IT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PALAZZI STORICI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</w:rPr>
      </w:pPr>
      <w:r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PALAZZO BESTA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Orario apertura da 1 maggio a 15 ottobre: da marted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a sabato dalle ore 10.15 alle ore 12.45 e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dalle ore 14.15 alle ore 16.50. Domenica dalle ore 8.30 alle ore 13.30. Luned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CHIUSO. Visite effettuabili in autonomia. Su richiesta visite guidate. Per info e prenotazioni tel. +39 0342 781208.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Aperture straordinarie serali sabato 21 luglio, venerd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31 agosto e gioved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6 settembre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</w:rPr>
      </w:pPr>
      <w:r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MULINO MENAGLIO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Orario apertura dal 15 luglio al 31 agosto tutti i giorni dalle ore 15.00 alle ore 18.00. Possibilit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visita anche in altri orari previa prenotazione e con numero minimo di partecipanti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info, costi e prenotazioni tel. +39 0342 782000.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</w:rPr>
      </w:pPr>
      <w:r>
        <w:rPr>
          <w:rFonts w:ascii="Kristen ITC" w:cs="Kristen ITC" w:hAnsi="Kristen ITC" w:eastAsia="Kristen ITC"/>
          <w:b w:val="1"/>
          <w:bCs w:val="1"/>
          <w:color w:val="c00000"/>
          <w:sz w:val="24"/>
          <w:szCs w:val="24"/>
          <w:u w:color="c00000"/>
          <w:rtl w:val="0"/>
          <w:lang w:val="it-IT"/>
        </w:rPr>
        <w:t>PALAZZO PIATTI-REGHENZANI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Sede della Biblioteca Comunale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E.Branchi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Orario di apertura: lun-merc-ven dalle ore 14.30 alle ore 17.30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mart-giov-sab-dom dalle ore 9.00 alle ore 12.00. Per info tel. +39 0342 783007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rFonts w:ascii="Kristen ITC" w:cs="Kristen ITC" w:hAnsi="Kristen ITC" w:eastAsia="Kristen ITC"/>
          <w:b w:val="1"/>
          <w:bCs w:val="1"/>
          <w:color w:val="c00000"/>
          <w:sz w:val="28"/>
          <w:szCs w:val="28"/>
          <w:u w:color="c00000"/>
        </w:rPr>
      </w:pPr>
      <w:r>
        <w:rPr>
          <w:rFonts w:ascii="Kristen ITC" w:cs="Kristen ITC" w:hAnsi="Kristen ITC" w:eastAsia="Kristen ITC"/>
          <w:b w:val="1"/>
          <w:bCs w:val="1"/>
          <w:color w:val="c00000"/>
          <w:sz w:val="28"/>
          <w:szCs w:val="28"/>
          <w:u w:color="c00000"/>
          <w:rtl w:val="0"/>
          <w:lang w:val="it-IT"/>
        </w:rPr>
        <w:t>TORRE DI TEGLIO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Pineta di Teglio</w:t>
      </w: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Orari di apertura dal 6 agosto al 19 agosto: dalle ore 16.30 alle ore 18.30</w:t>
      </w: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color w:val="2e74b5"/>
          <w:sz w:val="28"/>
          <w:szCs w:val="28"/>
          <w:u w:color="2e74b5"/>
        </w:rPr>
      </w:pPr>
      <w:r>
        <w:rPr>
          <w:rFonts w:ascii="Calibri" w:cs="Calibri" w:hAnsi="Calibri" w:eastAsia="Calibri"/>
          <w:b w:val="1"/>
          <w:bCs w:val="1"/>
          <w:color w:val="2e74b5"/>
          <w:sz w:val="28"/>
          <w:szCs w:val="28"/>
          <w:u w:color="2e74b5"/>
          <w:rtl w:val="0"/>
          <w:lang w:val="it-IT"/>
        </w:rPr>
        <w:t>Date, orari e contenuti delle manifestazioni potrebbero subire variazioni o cancellazioni non prevedibili alla data della pubblicazione.</w:t>
      </w: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color w:val="2e74b5"/>
          <w:sz w:val="28"/>
          <w:szCs w:val="28"/>
          <w:u w:color="2e74b5"/>
        </w:rPr>
      </w:pPr>
      <w:r>
        <w:rPr>
          <w:rFonts w:ascii="Calibri" w:cs="Calibri" w:hAnsi="Calibri" w:eastAsia="Calibri"/>
          <w:b w:val="1"/>
          <w:bCs w:val="1"/>
          <w:color w:val="2e74b5"/>
          <w:sz w:val="28"/>
          <w:szCs w:val="28"/>
          <w:u w:color="2e74b5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-558164</wp:posOffset>
            </wp:positionH>
            <wp:positionV relativeFrom="page">
              <wp:posOffset>65054</wp:posOffset>
            </wp:positionV>
            <wp:extent cx="7181850" cy="10420350"/>
            <wp:effectExtent l="0" t="0" r="0" b="0"/>
            <wp:wrapNone/>
            <wp:docPr id="1073741829" name="officeArt object" descr="Eventi teglio luglio 2018-1 ret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venti teglio luglio 2018-1 retro.jpg" descr="Eventi teglio luglio 2018-1 retr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420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  <w:rPr>
          <w:b w:val="1"/>
          <w:bCs w:val="1"/>
          <w:color w:val="2e74b5"/>
          <w:sz w:val="28"/>
          <w:szCs w:val="28"/>
          <w:u w:color="2e74b5"/>
        </w:rPr>
      </w:pPr>
    </w:p>
    <w:p>
      <w:pPr>
        <w:pStyle w:val="No Spacing"/>
        <w:jc w:val="center"/>
      </w:pPr>
      <w:r>
        <w:rPr>
          <w:b w:val="1"/>
          <w:bCs w:val="1"/>
          <w:color w:val="2e74b5"/>
          <w:sz w:val="28"/>
          <w:szCs w:val="28"/>
          <w:u w:color="2e74b5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radley Hand ITC">
    <w:charset w:val="00"/>
    <w:family w:val="roman"/>
    <w:pitch w:val="default"/>
  </w:font>
  <w:font w:name="Kristen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